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423F" w:rsidP="00D92890">
      <w:pPr>
        <w:ind w:firstLine="540"/>
        <w:jc w:val="right"/>
        <w:rPr>
          <w:bCs/>
          <w:sz w:val="28"/>
          <w:szCs w:val="28"/>
        </w:rPr>
      </w:pPr>
      <w:r w:rsidRPr="00051655">
        <w:rPr>
          <w:sz w:val="28"/>
          <w:szCs w:val="28"/>
        </w:rPr>
        <w:t xml:space="preserve">Дело </w:t>
      </w:r>
      <w:r w:rsidRPr="00051655" w:rsidR="00CB6000">
        <w:rPr>
          <w:bCs/>
          <w:sz w:val="28"/>
          <w:szCs w:val="28"/>
        </w:rPr>
        <w:t>№ 5-</w:t>
      </w:r>
      <w:r w:rsidR="004E24E1">
        <w:rPr>
          <w:bCs/>
          <w:sz w:val="28"/>
          <w:szCs w:val="28"/>
        </w:rPr>
        <w:t>108</w:t>
      </w:r>
      <w:r w:rsidRPr="00DC5841" w:rsidR="00CB6000">
        <w:rPr>
          <w:bCs/>
          <w:sz w:val="28"/>
          <w:szCs w:val="28"/>
        </w:rPr>
        <w:t>-210</w:t>
      </w:r>
      <w:r w:rsidR="00853C52">
        <w:rPr>
          <w:bCs/>
          <w:sz w:val="28"/>
          <w:szCs w:val="28"/>
        </w:rPr>
        <w:t>2</w:t>
      </w:r>
      <w:r w:rsidRPr="00051655" w:rsidR="00CB6000">
        <w:rPr>
          <w:bCs/>
          <w:sz w:val="28"/>
          <w:szCs w:val="28"/>
        </w:rPr>
        <w:t>/202</w:t>
      </w:r>
      <w:r w:rsidR="00FA6950">
        <w:rPr>
          <w:bCs/>
          <w:sz w:val="28"/>
          <w:szCs w:val="28"/>
        </w:rPr>
        <w:t>6</w:t>
      </w:r>
    </w:p>
    <w:p w:rsidR="0087423F" w:rsidRPr="00051655" w:rsidP="00D92890">
      <w:pPr>
        <w:jc w:val="center"/>
        <w:rPr>
          <w:sz w:val="28"/>
          <w:szCs w:val="28"/>
        </w:rPr>
      </w:pPr>
    </w:p>
    <w:p w:rsidR="0087423F" w:rsidRPr="00051655" w:rsidP="00D92890">
      <w:pPr>
        <w:jc w:val="center"/>
        <w:rPr>
          <w:sz w:val="28"/>
          <w:szCs w:val="28"/>
        </w:rPr>
      </w:pPr>
      <w:r w:rsidRPr="00051655">
        <w:rPr>
          <w:sz w:val="28"/>
          <w:szCs w:val="28"/>
        </w:rPr>
        <w:t>ПОСТАНОВЛЕНИЕ</w:t>
      </w:r>
    </w:p>
    <w:p w:rsidR="0087423F" w:rsidRPr="00051655" w:rsidP="00D92890">
      <w:pPr>
        <w:jc w:val="center"/>
        <w:rPr>
          <w:sz w:val="28"/>
          <w:szCs w:val="28"/>
        </w:rPr>
      </w:pPr>
      <w:r w:rsidRPr="00051655">
        <w:rPr>
          <w:sz w:val="28"/>
          <w:szCs w:val="28"/>
        </w:rPr>
        <w:t>по делу об административном правонарушении</w:t>
      </w:r>
    </w:p>
    <w:p w:rsidR="0087423F" w:rsidRPr="00051655" w:rsidP="00D92890">
      <w:pPr>
        <w:ind w:firstLine="540"/>
        <w:jc w:val="both"/>
        <w:rPr>
          <w:sz w:val="28"/>
          <w:szCs w:val="28"/>
        </w:rPr>
      </w:pPr>
    </w:p>
    <w:p w:rsidR="00CB6000" w:rsidRPr="00051655" w:rsidP="00D92890">
      <w:pPr>
        <w:widowControl w:val="0"/>
        <w:rPr>
          <w:sz w:val="28"/>
          <w:szCs w:val="28"/>
        </w:rPr>
      </w:pPr>
      <w:r w:rsidRPr="00051655">
        <w:rPr>
          <w:sz w:val="28"/>
          <w:szCs w:val="28"/>
        </w:rPr>
        <w:t xml:space="preserve">город Нижневартовск                          </w:t>
      </w:r>
      <w:r w:rsidR="001F7B76">
        <w:rPr>
          <w:sz w:val="28"/>
          <w:szCs w:val="28"/>
        </w:rPr>
        <w:t xml:space="preserve">                     </w:t>
      </w:r>
      <w:r w:rsidRPr="00051655">
        <w:rPr>
          <w:sz w:val="28"/>
          <w:szCs w:val="28"/>
        </w:rPr>
        <w:t xml:space="preserve"> </w:t>
      </w:r>
      <w:r w:rsidR="00B12CF9">
        <w:rPr>
          <w:sz w:val="28"/>
          <w:szCs w:val="28"/>
        </w:rPr>
        <w:tab/>
      </w:r>
      <w:r w:rsidR="00A7793C">
        <w:rPr>
          <w:sz w:val="28"/>
          <w:szCs w:val="28"/>
        </w:rPr>
        <w:t>04 февраля</w:t>
      </w:r>
      <w:r w:rsidR="00FA6950">
        <w:rPr>
          <w:sz w:val="28"/>
          <w:szCs w:val="28"/>
        </w:rPr>
        <w:t xml:space="preserve"> 2026</w:t>
      </w:r>
      <w:r w:rsidRPr="00051655">
        <w:rPr>
          <w:sz w:val="28"/>
          <w:szCs w:val="28"/>
        </w:rPr>
        <w:t xml:space="preserve"> года</w:t>
      </w:r>
    </w:p>
    <w:p w:rsidR="00CB6000" w:rsidRPr="00051655" w:rsidP="00D92890">
      <w:pPr>
        <w:widowControl w:val="0"/>
        <w:jc w:val="center"/>
        <w:rPr>
          <w:sz w:val="28"/>
          <w:szCs w:val="28"/>
        </w:rPr>
      </w:pPr>
    </w:p>
    <w:p w:rsidR="00001377" w:rsidRPr="00051655" w:rsidP="00001377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Мировой судья судебного участка №2 Нижневартовского судебного района города окружного значения Нижневартовска Ханты–Мансийского автономного округа – Югры Трифонова Л.И., находящийся по адресу: ХМАО – Югра, г. Нижневартовск, ул. Нефтяников, 6, </w:t>
      </w:r>
    </w:p>
    <w:p w:rsidR="004E24E1" w:rsidRPr="00620436" w:rsidP="004E24E1">
      <w:pPr>
        <w:ind w:firstLine="540"/>
        <w:jc w:val="both"/>
        <w:rPr>
          <w:sz w:val="28"/>
          <w:szCs w:val="28"/>
        </w:rPr>
      </w:pPr>
      <w:r w:rsidRPr="00BD7E82">
        <w:rPr>
          <w:sz w:val="28"/>
          <w:szCs w:val="28"/>
        </w:rPr>
        <w:t>рассмотрев м</w:t>
      </w:r>
      <w:r w:rsidRPr="00BD7E82">
        <w:rPr>
          <w:sz w:val="28"/>
          <w:szCs w:val="28"/>
        </w:rPr>
        <w:t xml:space="preserve">атериалы по делу об административном правонарушении в отношении </w:t>
      </w:r>
      <w:r w:rsidRPr="00321FAD" w:rsidR="006A373C">
        <w:rPr>
          <w:rFonts w:eastAsia="MS Mincho"/>
          <w:sz w:val="28"/>
          <w:szCs w:val="28"/>
        </w:rPr>
        <w:t xml:space="preserve">должностного лица – </w:t>
      </w:r>
      <w:r w:rsidRPr="00620436">
        <w:rPr>
          <w:sz w:val="28"/>
          <w:szCs w:val="28"/>
        </w:rPr>
        <w:t xml:space="preserve">Верещагина Андрея Викторовича, </w:t>
      </w:r>
      <w:r w:rsidR="001935A0">
        <w:rPr>
          <w:sz w:val="28"/>
          <w:szCs w:val="28"/>
        </w:rPr>
        <w:t>…</w:t>
      </w:r>
      <w:r w:rsidRPr="00620436">
        <w:rPr>
          <w:sz w:val="28"/>
          <w:szCs w:val="28"/>
        </w:rPr>
        <w:t xml:space="preserve"> года рождения, уроженца </w:t>
      </w:r>
      <w:r w:rsidR="001935A0">
        <w:rPr>
          <w:sz w:val="28"/>
          <w:szCs w:val="28"/>
        </w:rPr>
        <w:t>…</w:t>
      </w:r>
      <w:r w:rsidRPr="00620436">
        <w:rPr>
          <w:sz w:val="28"/>
          <w:szCs w:val="28"/>
        </w:rPr>
        <w:t xml:space="preserve">, проживающего по адресу: </w:t>
      </w:r>
      <w:r w:rsidR="001935A0">
        <w:rPr>
          <w:sz w:val="28"/>
          <w:szCs w:val="28"/>
        </w:rPr>
        <w:t>…</w:t>
      </w:r>
      <w:r w:rsidRPr="00620436">
        <w:rPr>
          <w:sz w:val="28"/>
          <w:szCs w:val="28"/>
        </w:rPr>
        <w:t xml:space="preserve">, паспорт </w:t>
      </w:r>
      <w:r w:rsidR="001935A0">
        <w:rPr>
          <w:sz w:val="28"/>
          <w:szCs w:val="28"/>
        </w:rPr>
        <w:t>…</w:t>
      </w:r>
      <w:r w:rsidRPr="00620436">
        <w:rPr>
          <w:sz w:val="28"/>
          <w:szCs w:val="28"/>
        </w:rPr>
        <w:t xml:space="preserve">, </w:t>
      </w:r>
    </w:p>
    <w:p w:rsidR="004E24E1" w:rsidRPr="00620436" w:rsidP="004E24E1">
      <w:pPr>
        <w:ind w:firstLine="708"/>
        <w:rPr>
          <w:sz w:val="28"/>
          <w:szCs w:val="28"/>
        </w:rPr>
      </w:pPr>
      <w:r w:rsidRPr="00620436">
        <w:rPr>
          <w:sz w:val="28"/>
          <w:szCs w:val="28"/>
        </w:rPr>
        <w:t xml:space="preserve">    </w:t>
      </w:r>
      <w:r w:rsidRPr="00620436">
        <w:rPr>
          <w:sz w:val="28"/>
          <w:szCs w:val="28"/>
        </w:rPr>
        <w:tab/>
      </w:r>
      <w:r w:rsidRPr="00620436">
        <w:rPr>
          <w:sz w:val="28"/>
          <w:szCs w:val="28"/>
        </w:rPr>
        <w:tab/>
      </w:r>
      <w:r w:rsidRPr="00620436">
        <w:rPr>
          <w:sz w:val="28"/>
          <w:szCs w:val="28"/>
        </w:rPr>
        <w:tab/>
      </w:r>
      <w:r w:rsidRPr="00620436">
        <w:rPr>
          <w:sz w:val="28"/>
          <w:szCs w:val="28"/>
        </w:rPr>
        <w:tab/>
        <w:t xml:space="preserve">   УСТАНОВИЛ:</w:t>
      </w:r>
    </w:p>
    <w:p w:rsidR="00001377" w:rsidRPr="00051655" w:rsidP="004E24E1">
      <w:pPr>
        <w:ind w:firstLine="540"/>
        <w:jc w:val="both"/>
        <w:rPr>
          <w:szCs w:val="28"/>
        </w:rPr>
      </w:pPr>
      <w:r w:rsidRPr="00620436">
        <w:rPr>
          <w:sz w:val="28"/>
          <w:szCs w:val="28"/>
        </w:rPr>
        <w:t xml:space="preserve">Верещагин А.В., являясь генеральным директором ООО «ВЕРЕЩАГИН», расположенного по адресу: </w:t>
      </w:r>
      <w:r w:rsidR="001935A0">
        <w:rPr>
          <w:sz w:val="28"/>
          <w:szCs w:val="28"/>
        </w:rPr>
        <w:t>…</w:t>
      </w:r>
      <w:r w:rsidRPr="00DF59D4">
        <w:rPr>
          <w:sz w:val="28"/>
          <w:szCs w:val="28"/>
        </w:rPr>
        <w:t xml:space="preserve">, не представил в </w:t>
      </w:r>
      <w:r w:rsidRPr="00DF59D4" w:rsidR="00841E11">
        <w:rPr>
          <w:sz w:val="28"/>
          <w:szCs w:val="28"/>
        </w:rPr>
        <w:t>Межрайонную ИФНС России № 6 по ХМАО - Югре</w:t>
      </w:r>
      <w:r w:rsidR="00841E11">
        <w:rPr>
          <w:sz w:val="28"/>
          <w:szCs w:val="28"/>
        </w:rPr>
        <w:t xml:space="preserve"> декларацию по единому налогу, уплачиваемому в связи с применением упрощенной</w:t>
      </w:r>
      <w:r w:rsidR="002D061E">
        <w:rPr>
          <w:sz w:val="28"/>
          <w:szCs w:val="28"/>
        </w:rPr>
        <w:t xml:space="preserve"> системы налогообложения за 2024</w:t>
      </w:r>
      <w:r w:rsidR="00841E11">
        <w:rPr>
          <w:sz w:val="28"/>
          <w:szCs w:val="28"/>
        </w:rPr>
        <w:t xml:space="preserve"> год, срок предост</w:t>
      </w:r>
      <w:r w:rsidR="00483919">
        <w:rPr>
          <w:sz w:val="28"/>
          <w:szCs w:val="28"/>
        </w:rPr>
        <w:t xml:space="preserve">авления </w:t>
      </w:r>
      <w:r w:rsidR="002D061E">
        <w:rPr>
          <w:sz w:val="28"/>
          <w:szCs w:val="28"/>
        </w:rPr>
        <w:t>установлен не позднее 25.03.2025</w:t>
      </w:r>
      <w:r w:rsidR="00841E11">
        <w:rPr>
          <w:sz w:val="28"/>
          <w:szCs w:val="28"/>
        </w:rPr>
        <w:t xml:space="preserve"> года, фактически декларация </w:t>
      </w:r>
      <w:r w:rsidR="00FA6950">
        <w:rPr>
          <w:sz w:val="28"/>
          <w:szCs w:val="28"/>
        </w:rPr>
        <w:t xml:space="preserve">не </w:t>
      </w:r>
      <w:r w:rsidR="00841E11">
        <w:rPr>
          <w:sz w:val="28"/>
          <w:szCs w:val="28"/>
        </w:rPr>
        <w:t>представлена</w:t>
      </w:r>
      <w:r w:rsidRPr="00051655">
        <w:rPr>
          <w:szCs w:val="28"/>
        </w:rPr>
        <w:t>.</w:t>
      </w:r>
    </w:p>
    <w:p w:rsidR="00001377" w:rsidRPr="00051655" w:rsidP="00001377">
      <w:pPr>
        <w:pStyle w:val="Header"/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На рассмотрение административ</w:t>
      </w:r>
      <w:r w:rsidRPr="00051655">
        <w:rPr>
          <w:sz w:val="28"/>
          <w:szCs w:val="28"/>
        </w:rPr>
        <w:t xml:space="preserve">ного материала </w:t>
      </w:r>
      <w:r w:rsidRPr="00620436" w:rsidR="004E24E1">
        <w:rPr>
          <w:sz w:val="28"/>
          <w:szCs w:val="28"/>
        </w:rPr>
        <w:t>Верещагин А.В</w:t>
      </w:r>
      <w:r w:rsidRPr="00051655">
        <w:rPr>
          <w:sz w:val="28"/>
          <w:szCs w:val="28"/>
        </w:rPr>
        <w:t>. не явил</w:t>
      </w:r>
      <w:r w:rsidR="00BD7E82">
        <w:rPr>
          <w:sz w:val="28"/>
          <w:szCs w:val="28"/>
        </w:rPr>
        <w:t>ся</w:t>
      </w:r>
      <w:r w:rsidRPr="00051655">
        <w:rPr>
          <w:sz w:val="28"/>
          <w:szCs w:val="28"/>
        </w:rPr>
        <w:t>, о времени и месте рассмотрения административного материала уведомлял</w:t>
      </w:r>
      <w:r w:rsidR="00BD7E82">
        <w:rPr>
          <w:sz w:val="28"/>
          <w:szCs w:val="28"/>
        </w:rPr>
        <w:t xml:space="preserve">ся </w:t>
      </w:r>
      <w:r w:rsidRPr="00051655">
        <w:rPr>
          <w:sz w:val="28"/>
          <w:szCs w:val="28"/>
        </w:rPr>
        <w:t xml:space="preserve">надлежащим образом по указанному в протоколе адресу. </w:t>
      </w:r>
    </w:p>
    <w:p w:rsidR="00001377" w:rsidRPr="00051655" w:rsidP="00001377">
      <w:pPr>
        <w:tabs>
          <w:tab w:val="left" w:pos="3960"/>
          <w:tab w:val="left" w:pos="7461"/>
        </w:tabs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Руководствуясь п. 6 постановления Пленума Верховного Суда Российской Федерации от 24.03.20</w:t>
      </w:r>
      <w:r w:rsidRPr="00051655">
        <w:rPr>
          <w:sz w:val="28"/>
          <w:szCs w:val="28"/>
        </w:rPr>
        <w:t>05 N 5 "О некоторых вопросах, возникающих у судов при применении Кодекса Российской Федерации об административных правонарушениях" и ч. 2 ст. 25.1 Кодекса РФ об административных правонарушениях, мировой судья полагает возможным рассмотреть дело об админист</w:t>
      </w:r>
      <w:r w:rsidRPr="00051655">
        <w:rPr>
          <w:sz w:val="28"/>
          <w:szCs w:val="28"/>
        </w:rPr>
        <w:t xml:space="preserve">ративном правонарушении в отсутствие </w:t>
      </w:r>
      <w:r w:rsidRPr="00051655">
        <w:rPr>
          <w:rFonts w:eastAsia="MS Mincho"/>
          <w:sz w:val="28"/>
          <w:szCs w:val="28"/>
        </w:rPr>
        <w:t>лица, привлекаемого к административной ответственности</w:t>
      </w:r>
      <w:r w:rsidRPr="00051655">
        <w:rPr>
          <w:sz w:val="28"/>
          <w:szCs w:val="28"/>
        </w:rPr>
        <w:t>.</w:t>
      </w:r>
    </w:p>
    <w:p w:rsidR="00001377" w:rsidRPr="00051655" w:rsidP="00001377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Мировой судья, исследовав доказательства по делу, в том числе, протокол об административном правонарушении, уведомление о времени и месте составления протокола об </w:t>
      </w:r>
      <w:r w:rsidRPr="00051655">
        <w:rPr>
          <w:sz w:val="28"/>
          <w:szCs w:val="28"/>
        </w:rPr>
        <w:t xml:space="preserve">административном правонарушении, </w:t>
      </w:r>
      <w:r w:rsidRPr="00903110" w:rsidR="00527A84">
        <w:rPr>
          <w:sz w:val="28"/>
          <w:szCs w:val="28"/>
        </w:rPr>
        <w:t xml:space="preserve">сведения из Единого реестра субъектов малого </w:t>
      </w:r>
      <w:r w:rsidR="00527A84">
        <w:rPr>
          <w:sz w:val="28"/>
          <w:szCs w:val="28"/>
        </w:rPr>
        <w:t>и среднего предпринимательства,</w:t>
      </w:r>
      <w:r w:rsidRPr="00051655">
        <w:rPr>
          <w:sz w:val="28"/>
          <w:szCs w:val="28"/>
        </w:rPr>
        <w:t xml:space="preserve"> выписку из ЕГРЮЛ, приходит к следующему.</w:t>
      </w:r>
    </w:p>
    <w:p w:rsidR="00001377" w:rsidRPr="00051655" w:rsidP="00001377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Статья 15.5 Кодекса РФ об административных правонарушениях предусматривает административную ответственнос</w:t>
      </w:r>
      <w:r w:rsidRPr="00051655">
        <w:rPr>
          <w:sz w:val="28"/>
          <w:szCs w:val="28"/>
        </w:rPr>
        <w:t>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001377" w:rsidRPr="00051655" w:rsidP="00001377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Имеющиеся в материалах дела доказательства не противоречивы, последовательны, соот</w:t>
      </w:r>
      <w:r w:rsidRPr="00051655">
        <w:rPr>
          <w:sz w:val="28"/>
          <w:szCs w:val="28"/>
        </w:rPr>
        <w:t>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001377" w:rsidRPr="00051655" w:rsidP="00001377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Оценивая доказательства в их совокупности, мировой судья считает, что виновность </w:t>
      </w:r>
      <w:r w:rsidRPr="00620436" w:rsidR="004E24E1">
        <w:rPr>
          <w:sz w:val="28"/>
          <w:szCs w:val="28"/>
        </w:rPr>
        <w:t>Верещагин</w:t>
      </w:r>
      <w:r w:rsidR="004E24E1">
        <w:rPr>
          <w:sz w:val="28"/>
          <w:szCs w:val="28"/>
        </w:rPr>
        <w:t>а</w:t>
      </w:r>
      <w:r w:rsidRPr="00620436" w:rsidR="004E24E1">
        <w:rPr>
          <w:sz w:val="28"/>
          <w:szCs w:val="28"/>
        </w:rPr>
        <w:t xml:space="preserve"> А.В</w:t>
      </w:r>
      <w:r w:rsidRPr="00051655">
        <w:rPr>
          <w:sz w:val="28"/>
          <w:szCs w:val="28"/>
        </w:rPr>
        <w:t xml:space="preserve">. в </w:t>
      </w:r>
      <w:r w:rsidRPr="00051655">
        <w:rPr>
          <w:sz w:val="28"/>
          <w:szCs w:val="28"/>
        </w:rPr>
        <w:t xml:space="preserve">совершении административного </w:t>
      </w:r>
      <w:r w:rsidRPr="00051655">
        <w:rPr>
          <w:sz w:val="28"/>
          <w:szCs w:val="28"/>
        </w:rPr>
        <w:t>правонарушения, предусмотренного ст. 15.5 Кодекса РФ об административных правонарушениях доказана.</w:t>
      </w:r>
    </w:p>
    <w:p w:rsidR="00001377" w:rsidRPr="00051655" w:rsidP="00001377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виновного, отс</w:t>
      </w:r>
      <w:r w:rsidRPr="00051655">
        <w:rPr>
          <w:sz w:val="28"/>
          <w:szCs w:val="28"/>
        </w:rPr>
        <w:t>утствие обстоятельств, смягчающих и отягчающих административную ответственность, и приходит к выводу, что наказание необходимо назначить в виде предупреждения.</w:t>
      </w:r>
    </w:p>
    <w:p w:rsidR="00001377" w:rsidRPr="00051655" w:rsidP="00001377">
      <w:pPr>
        <w:tabs>
          <w:tab w:val="left" w:pos="4820"/>
        </w:tabs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Руководствуясь ст.ст. 29.9, 29.10 Кодекса РФ об административных правонарушениях,</w:t>
      </w:r>
    </w:p>
    <w:p w:rsidR="00001377" w:rsidP="00001377">
      <w:pPr>
        <w:tabs>
          <w:tab w:val="left" w:pos="0"/>
        </w:tabs>
        <w:ind w:firstLine="540"/>
        <w:rPr>
          <w:bCs/>
          <w:sz w:val="28"/>
          <w:szCs w:val="28"/>
        </w:rPr>
      </w:pPr>
      <w:r w:rsidRPr="00051655">
        <w:rPr>
          <w:bCs/>
          <w:sz w:val="28"/>
          <w:szCs w:val="28"/>
        </w:rPr>
        <w:tab/>
      </w:r>
      <w:r w:rsidRPr="00051655">
        <w:rPr>
          <w:bCs/>
          <w:sz w:val="28"/>
          <w:szCs w:val="28"/>
        </w:rPr>
        <w:tab/>
      </w:r>
      <w:r w:rsidRPr="00051655">
        <w:rPr>
          <w:bCs/>
          <w:sz w:val="28"/>
          <w:szCs w:val="28"/>
        </w:rPr>
        <w:tab/>
      </w:r>
      <w:r w:rsidRPr="00051655">
        <w:rPr>
          <w:bCs/>
          <w:sz w:val="28"/>
          <w:szCs w:val="28"/>
        </w:rPr>
        <w:tab/>
      </w:r>
      <w:r w:rsidRPr="00051655">
        <w:rPr>
          <w:bCs/>
          <w:sz w:val="28"/>
          <w:szCs w:val="28"/>
        </w:rPr>
        <w:tab/>
      </w:r>
      <w:r w:rsidRPr="00051655">
        <w:rPr>
          <w:bCs/>
          <w:sz w:val="28"/>
          <w:szCs w:val="28"/>
        </w:rPr>
        <w:t xml:space="preserve">    ПОСТАНОВИЛ:</w:t>
      </w:r>
    </w:p>
    <w:p w:rsidR="00483919" w:rsidRPr="00051655" w:rsidP="00001377">
      <w:pPr>
        <w:tabs>
          <w:tab w:val="left" w:pos="0"/>
        </w:tabs>
        <w:ind w:firstLine="540"/>
        <w:rPr>
          <w:bCs/>
          <w:sz w:val="28"/>
          <w:szCs w:val="28"/>
        </w:rPr>
      </w:pPr>
    </w:p>
    <w:p w:rsidR="00001377" w:rsidRPr="00051655" w:rsidP="00001377">
      <w:pPr>
        <w:ind w:firstLine="540"/>
        <w:jc w:val="both"/>
        <w:rPr>
          <w:sz w:val="28"/>
          <w:szCs w:val="28"/>
        </w:rPr>
      </w:pPr>
      <w:r w:rsidRPr="00620436">
        <w:rPr>
          <w:sz w:val="28"/>
          <w:szCs w:val="28"/>
        </w:rPr>
        <w:t>Верещагина Андрея Викторовича</w:t>
      </w:r>
      <w:r>
        <w:rPr>
          <w:sz w:val="28"/>
          <w:szCs w:val="28"/>
        </w:rPr>
        <w:t xml:space="preserve"> </w:t>
      </w:r>
      <w:r w:rsidR="00BD7E82">
        <w:rPr>
          <w:sz w:val="28"/>
          <w:szCs w:val="28"/>
        </w:rPr>
        <w:t>признать виновным</w:t>
      </w:r>
      <w:r w:rsidRPr="00051655">
        <w:rPr>
          <w:sz w:val="28"/>
          <w:szCs w:val="28"/>
        </w:rPr>
        <w:t xml:space="preserve"> в совершении административного правонарушения, предусмотренного ст. 15.5 Кодекса РФ об административных </w:t>
      </w:r>
      <w:r w:rsidR="00BD7E82">
        <w:rPr>
          <w:sz w:val="28"/>
          <w:szCs w:val="28"/>
        </w:rPr>
        <w:t>правонарушениях, и назначить ему</w:t>
      </w:r>
      <w:r w:rsidRPr="00051655">
        <w:rPr>
          <w:sz w:val="28"/>
          <w:szCs w:val="28"/>
        </w:rPr>
        <w:t xml:space="preserve"> административное наказание в виде предупреждения. </w:t>
      </w:r>
    </w:p>
    <w:p w:rsidR="00001377" w:rsidRPr="00051655" w:rsidP="00001377">
      <w:pPr>
        <w:tabs>
          <w:tab w:val="left" w:pos="540"/>
        </w:tabs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Пос</w:t>
      </w:r>
      <w:r w:rsidRPr="00051655">
        <w:rPr>
          <w:sz w:val="28"/>
          <w:szCs w:val="28"/>
        </w:rPr>
        <w:t xml:space="preserve">тановление может быть обжаловано в Нижневартовский городской суд в течение десяти </w:t>
      </w:r>
      <w:r w:rsidR="00483919">
        <w:rPr>
          <w:sz w:val="28"/>
          <w:szCs w:val="28"/>
        </w:rPr>
        <w:t>дней</w:t>
      </w:r>
      <w:r w:rsidRPr="00051655">
        <w:rPr>
          <w:sz w:val="28"/>
          <w:szCs w:val="28"/>
        </w:rPr>
        <w:t xml:space="preserve"> со дня вручения или получения копии постановления через мирового судью, вынесшего постановление.</w:t>
      </w:r>
    </w:p>
    <w:p w:rsidR="00001377" w:rsidRPr="00051655" w:rsidP="00001377">
      <w:pPr>
        <w:jc w:val="both"/>
        <w:rPr>
          <w:sz w:val="28"/>
          <w:szCs w:val="28"/>
        </w:rPr>
      </w:pPr>
    </w:p>
    <w:p w:rsidR="00001377" w:rsidRPr="00051655" w:rsidP="00001377">
      <w:pPr>
        <w:ind w:firstLine="539"/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001377" w:rsidRPr="00051655" w:rsidP="00001377">
      <w:pPr>
        <w:ind w:firstLine="539"/>
        <w:rPr>
          <w:sz w:val="28"/>
          <w:szCs w:val="28"/>
        </w:rPr>
      </w:pPr>
      <w:r w:rsidRPr="00051655">
        <w:rPr>
          <w:sz w:val="28"/>
          <w:szCs w:val="28"/>
        </w:rPr>
        <w:t xml:space="preserve">Мировой судья </w:t>
      </w:r>
      <w:r w:rsidRPr="00051655">
        <w:rPr>
          <w:sz w:val="28"/>
          <w:szCs w:val="28"/>
        </w:rPr>
        <w:tab/>
      </w:r>
      <w:r w:rsidRPr="00051655">
        <w:rPr>
          <w:sz w:val="28"/>
          <w:szCs w:val="28"/>
        </w:rPr>
        <w:tab/>
      </w:r>
      <w:r w:rsidRPr="00051655">
        <w:rPr>
          <w:sz w:val="28"/>
          <w:szCs w:val="28"/>
        </w:rPr>
        <w:tab/>
      </w:r>
      <w:r w:rsidRPr="00051655">
        <w:rPr>
          <w:sz w:val="28"/>
          <w:szCs w:val="28"/>
        </w:rPr>
        <w:tab/>
      </w:r>
      <w:r w:rsidRPr="00051655">
        <w:rPr>
          <w:sz w:val="28"/>
          <w:szCs w:val="28"/>
        </w:rPr>
        <w:tab/>
      </w:r>
      <w:r w:rsidRPr="00051655">
        <w:rPr>
          <w:sz w:val="28"/>
          <w:szCs w:val="28"/>
        </w:rPr>
        <w:tab/>
      </w:r>
      <w:r w:rsidRPr="00051655">
        <w:rPr>
          <w:sz w:val="28"/>
          <w:szCs w:val="28"/>
        </w:rPr>
        <w:tab/>
        <w:t xml:space="preserve">   Л.И. Трифонова</w:t>
      </w:r>
    </w:p>
    <w:p w:rsidR="00001377" w:rsidRPr="00051655" w:rsidP="00001377">
      <w:pPr>
        <w:ind w:firstLine="540"/>
        <w:jc w:val="both"/>
        <w:rPr>
          <w:sz w:val="28"/>
          <w:szCs w:val="28"/>
        </w:rPr>
      </w:pPr>
    </w:p>
    <w:p w:rsidR="008602F7" w:rsidRPr="00051655" w:rsidP="00D92890">
      <w:pPr>
        <w:ind w:firstLine="539"/>
        <w:rPr>
          <w:sz w:val="28"/>
          <w:szCs w:val="28"/>
        </w:rPr>
      </w:pPr>
    </w:p>
    <w:p w:rsidR="006063E7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sectPr w:rsidSect="005E52BC">
      <w:headerReference w:type="even" r:id="rId5"/>
      <w:pgSz w:w="11906" w:h="16838"/>
      <w:pgMar w:top="737" w:right="851" w:bottom="709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D49" w:rsidP="007E68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D0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36685E"/>
    <w:rsid w:val="00001377"/>
    <w:rsid w:val="0000385E"/>
    <w:rsid w:val="000039BC"/>
    <w:rsid w:val="00007E68"/>
    <w:rsid w:val="0001231C"/>
    <w:rsid w:val="00016E9B"/>
    <w:rsid w:val="000265F0"/>
    <w:rsid w:val="00030047"/>
    <w:rsid w:val="0004435D"/>
    <w:rsid w:val="00047225"/>
    <w:rsid w:val="00047E96"/>
    <w:rsid w:val="00051655"/>
    <w:rsid w:val="0005247C"/>
    <w:rsid w:val="000553AA"/>
    <w:rsid w:val="00056094"/>
    <w:rsid w:val="00061A05"/>
    <w:rsid w:val="00063A6B"/>
    <w:rsid w:val="00072AEC"/>
    <w:rsid w:val="00080879"/>
    <w:rsid w:val="000873BD"/>
    <w:rsid w:val="000954EA"/>
    <w:rsid w:val="000A08E6"/>
    <w:rsid w:val="000A273B"/>
    <w:rsid w:val="000A54B6"/>
    <w:rsid w:val="000A58F5"/>
    <w:rsid w:val="000B11EA"/>
    <w:rsid w:val="000B19BD"/>
    <w:rsid w:val="000B5509"/>
    <w:rsid w:val="000C097B"/>
    <w:rsid w:val="000C4904"/>
    <w:rsid w:val="000D19FC"/>
    <w:rsid w:val="000D4495"/>
    <w:rsid w:val="000D6933"/>
    <w:rsid w:val="000E0DD4"/>
    <w:rsid w:val="000E33A7"/>
    <w:rsid w:val="000F0F33"/>
    <w:rsid w:val="000F2F07"/>
    <w:rsid w:val="000F5204"/>
    <w:rsid w:val="00103901"/>
    <w:rsid w:val="0011247F"/>
    <w:rsid w:val="00113CE6"/>
    <w:rsid w:val="00125D28"/>
    <w:rsid w:val="001336F0"/>
    <w:rsid w:val="00133D08"/>
    <w:rsid w:val="00134ACE"/>
    <w:rsid w:val="001440B5"/>
    <w:rsid w:val="00146E86"/>
    <w:rsid w:val="0015436D"/>
    <w:rsid w:val="00154FFB"/>
    <w:rsid w:val="001630F5"/>
    <w:rsid w:val="00174B26"/>
    <w:rsid w:val="00174FA2"/>
    <w:rsid w:val="00181BAA"/>
    <w:rsid w:val="001822F2"/>
    <w:rsid w:val="00185BF4"/>
    <w:rsid w:val="001935A0"/>
    <w:rsid w:val="001942F7"/>
    <w:rsid w:val="00194EF7"/>
    <w:rsid w:val="001A39D0"/>
    <w:rsid w:val="001A4AC7"/>
    <w:rsid w:val="001B79D6"/>
    <w:rsid w:val="001C1CB8"/>
    <w:rsid w:val="001C5BA3"/>
    <w:rsid w:val="001D50E2"/>
    <w:rsid w:val="001D5DE4"/>
    <w:rsid w:val="001E1D7D"/>
    <w:rsid w:val="001E5040"/>
    <w:rsid w:val="001F6862"/>
    <w:rsid w:val="001F7B76"/>
    <w:rsid w:val="002075B9"/>
    <w:rsid w:val="002131E7"/>
    <w:rsid w:val="00214E6D"/>
    <w:rsid w:val="00220079"/>
    <w:rsid w:val="00220174"/>
    <w:rsid w:val="0022123D"/>
    <w:rsid w:val="002238A0"/>
    <w:rsid w:val="0023142F"/>
    <w:rsid w:val="00231626"/>
    <w:rsid w:val="00236554"/>
    <w:rsid w:val="00236AD1"/>
    <w:rsid w:val="00242947"/>
    <w:rsid w:val="002449B2"/>
    <w:rsid w:val="00252D50"/>
    <w:rsid w:val="002607A4"/>
    <w:rsid w:val="00274BE7"/>
    <w:rsid w:val="0027589C"/>
    <w:rsid w:val="00283A7F"/>
    <w:rsid w:val="00284861"/>
    <w:rsid w:val="002935CF"/>
    <w:rsid w:val="002B19B7"/>
    <w:rsid w:val="002C005E"/>
    <w:rsid w:val="002C0412"/>
    <w:rsid w:val="002C13B8"/>
    <w:rsid w:val="002C14E9"/>
    <w:rsid w:val="002C17B4"/>
    <w:rsid w:val="002C5BA4"/>
    <w:rsid w:val="002D061E"/>
    <w:rsid w:val="002D1F68"/>
    <w:rsid w:val="002E7C32"/>
    <w:rsid w:val="002F1ED9"/>
    <w:rsid w:val="002F4AEF"/>
    <w:rsid w:val="00304030"/>
    <w:rsid w:val="003044AD"/>
    <w:rsid w:val="0030737A"/>
    <w:rsid w:val="00311B32"/>
    <w:rsid w:val="00317D0B"/>
    <w:rsid w:val="00317D84"/>
    <w:rsid w:val="00321FAD"/>
    <w:rsid w:val="003236BA"/>
    <w:rsid w:val="00333E40"/>
    <w:rsid w:val="00334901"/>
    <w:rsid w:val="003363C9"/>
    <w:rsid w:val="00347E65"/>
    <w:rsid w:val="00355566"/>
    <w:rsid w:val="00355F58"/>
    <w:rsid w:val="0036116D"/>
    <w:rsid w:val="003617EE"/>
    <w:rsid w:val="003633E9"/>
    <w:rsid w:val="0036610B"/>
    <w:rsid w:val="0036685E"/>
    <w:rsid w:val="00371ECA"/>
    <w:rsid w:val="0039325A"/>
    <w:rsid w:val="003954C0"/>
    <w:rsid w:val="003A0141"/>
    <w:rsid w:val="003A7D15"/>
    <w:rsid w:val="003C5406"/>
    <w:rsid w:val="003E1C34"/>
    <w:rsid w:val="003E50E4"/>
    <w:rsid w:val="003F7215"/>
    <w:rsid w:val="003F7749"/>
    <w:rsid w:val="003F78E0"/>
    <w:rsid w:val="00401850"/>
    <w:rsid w:val="00412E86"/>
    <w:rsid w:val="00443C45"/>
    <w:rsid w:val="00444B52"/>
    <w:rsid w:val="0045555B"/>
    <w:rsid w:val="004672F8"/>
    <w:rsid w:val="004679BE"/>
    <w:rsid w:val="00474EEE"/>
    <w:rsid w:val="00483919"/>
    <w:rsid w:val="00484416"/>
    <w:rsid w:val="00491BE6"/>
    <w:rsid w:val="004930FC"/>
    <w:rsid w:val="0049312B"/>
    <w:rsid w:val="00497CC1"/>
    <w:rsid w:val="004A1EC9"/>
    <w:rsid w:val="004B105D"/>
    <w:rsid w:val="004C332A"/>
    <w:rsid w:val="004D0F28"/>
    <w:rsid w:val="004E24E1"/>
    <w:rsid w:val="004E5615"/>
    <w:rsid w:val="004F4E25"/>
    <w:rsid w:val="00506887"/>
    <w:rsid w:val="00507FC6"/>
    <w:rsid w:val="00512383"/>
    <w:rsid w:val="00514918"/>
    <w:rsid w:val="005167E8"/>
    <w:rsid w:val="005207A9"/>
    <w:rsid w:val="00524124"/>
    <w:rsid w:val="00527A84"/>
    <w:rsid w:val="00532324"/>
    <w:rsid w:val="00534242"/>
    <w:rsid w:val="00535412"/>
    <w:rsid w:val="00543F62"/>
    <w:rsid w:val="00567230"/>
    <w:rsid w:val="0057105A"/>
    <w:rsid w:val="005816F9"/>
    <w:rsid w:val="005939C0"/>
    <w:rsid w:val="00594835"/>
    <w:rsid w:val="005B7DC6"/>
    <w:rsid w:val="005C1E46"/>
    <w:rsid w:val="005D0624"/>
    <w:rsid w:val="005D4889"/>
    <w:rsid w:val="005D4BEB"/>
    <w:rsid w:val="005E1094"/>
    <w:rsid w:val="005E204B"/>
    <w:rsid w:val="005E3A9A"/>
    <w:rsid w:val="005E4064"/>
    <w:rsid w:val="005E52BC"/>
    <w:rsid w:val="005E61D9"/>
    <w:rsid w:val="005E7E9F"/>
    <w:rsid w:val="005F06C6"/>
    <w:rsid w:val="005F079F"/>
    <w:rsid w:val="005F519D"/>
    <w:rsid w:val="00600024"/>
    <w:rsid w:val="006019D0"/>
    <w:rsid w:val="006063E7"/>
    <w:rsid w:val="00610C94"/>
    <w:rsid w:val="006119CF"/>
    <w:rsid w:val="00620436"/>
    <w:rsid w:val="00620EC8"/>
    <w:rsid w:val="00624994"/>
    <w:rsid w:val="00625295"/>
    <w:rsid w:val="00625FBB"/>
    <w:rsid w:val="006360EB"/>
    <w:rsid w:val="00640D67"/>
    <w:rsid w:val="00673CD9"/>
    <w:rsid w:val="006801E0"/>
    <w:rsid w:val="00686E87"/>
    <w:rsid w:val="0069308F"/>
    <w:rsid w:val="00694443"/>
    <w:rsid w:val="0069626A"/>
    <w:rsid w:val="006A0627"/>
    <w:rsid w:val="006A2F0E"/>
    <w:rsid w:val="006A373C"/>
    <w:rsid w:val="006B1382"/>
    <w:rsid w:val="006B25C3"/>
    <w:rsid w:val="006B6C91"/>
    <w:rsid w:val="006C4F79"/>
    <w:rsid w:val="006C776F"/>
    <w:rsid w:val="006D05E7"/>
    <w:rsid w:val="006E0ADE"/>
    <w:rsid w:val="006E2BDD"/>
    <w:rsid w:val="006E74A5"/>
    <w:rsid w:val="006F1C94"/>
    <w:rsid w:val="007065DB"/>
    <w:rsid w:val="00707C7F"/>
    <w:rsid w:val="0071156E"/>
    <w:rsid w:val="00712EC0"/>
    <w:rsid w:val="00716631"/>
    <w:rsid w:val="00716C7E"/>
    <w:rsid w:val="007175F2"/>
    <w:rsid w:val="00721310"/>
    <w:rsid w:val="00727469"/>
    <w:rsid w:val="007358EA"/>
    <w:rsid w:val="0074169E"/>
    <w:rsid w:val="0074524A"/>
    <w:rsid w:val="00755092"/>
    <w:rsid w:val="00762855"/>
    <w:rsid w:val="007645A4"/>
    <w:rsid w:val="00775C7B"/>
    <w:rsid w:val="00786137"/>
    <w:rsid w:val="00793B29"/>
    <w:rsid w:val="00796D88"/>
    <w:rsid w:val="007D5878"/>
    <w:rsid w:val="007D59DA"/>
    <w:rsid w:val="007D7D80"/>
    <w:rsid w:val="007E6548"/>
    <w:rsid w:val="007E6835"/>
    <w:rsid w:val="007E7B62"/>
    <w:rsid w:val="007F194F"/>
    <w:rsid w:val="00800A61"/>
    <w:rsid w:val="00821CCB"/>
    <w:rsid w:val="00834445"/>
    <w:rsid w:val="00834CE9"/>
    <w:rsid w:val="00841E11"/>
    <w:rsid w:val="00843A69"/>
    <w:rsid w:val="0084496F"/>
    <w:rsid w:val="00846B0B"/>
    <w:rsid w:val="00851A95"/>
    <w:rsid w:val="00853C52"/>
    <w:rsid w:val="00854601"/>
    <w:rsid w:val="00856DAB"/>
    <w:rsid w:val="008602F7"/>
    <w:rsid w:val="008665A2"/>
    <w:rsid w:val="00872B6C"/>
    <w:rsid w:val="00872BE8"/>
    <w:rsid w:val="00872C80"/>
    <w:rsid w:val="0087423F"/>
    <w:rsid w:val="008776A9"/>
    <w:rsid w:val="008811B2"/>
    <w:rsid w:val="00887612"/>
    <w:rsid w:val="00891156"/>
    <w:rsid w:val="00895092"/>
    <w:rsid w:val="00895269"/>
    <w:rsid w:val="008A3B5F"/>
    <w:rsid w:val="008A542F"/>
    <w:rsid w:val="008B4611"/>
    <w:rsid w:val="008B69F7"/>
    <w:rsid w:val="008C46FE"/>
    <w:rsid w:val="008D2BA2"/>
    <w:rsid w:val="008D41F7"/>
    <w:rsid w:val="008E0A8F"/>
    <w:rsid w:val="008E1461"/>
    <w:rsid w:val="008F195C"/>
    <w:rsid w:val="008F5A0E"/>
    <w:rsid w:val="008F7923"/>
    <w:rsid w:val="0090014B"/>
    <w:rsid w:val="00903110"/>
    <w:rsid w:val="00912631"/>
    <w:rsid w:val="0092328F"/>
    <w:rsid w:val="00923BF4"/>
    <w:rsid w:val="009274AC"/>
    <w:rsid w:val="00930B2D"/>
    <w:rsid w:val="00937359"/>
    <w:rsid w:val="00937488"/>
    <w:rsid w:val="00937C6F"/>
    <w:rsid w:val="00951100"/>
    <w:rsid w:val="009571AE"/>
    <w:rsid w:val="0097551C"/>
    <w:rsid w:val="00977FC1"/>
    <w:rsid w:val="009808EB"/>
    <w:rsid w:val="00980992"/>
    <w:rsid w:val="00990FD7"/>
    <w:rsid w:val="009A4B7A"/>
    <w:rsid w:val="009A7A88"/>
    <w:rsid w:val="009B5B75"/>
    <w:rsid w:val="009B6A0D"/>
    <w:rsid w:val="009D009C"/>
    <w:rsid w:val="009D1C8A"/>
    <w:rsid w:val="009D1CE2"/>
    <w:rsid w:val="009E3988"/>
    <w:rsid w:val="009F3A8F"/>
    <w:rsid w:val="009F463C"/>
    <w:rsid w:val="009F6FD8"/>
    <w:rsid w:val="00A10CB3"/>
    <w:rsid w:val="00A11F38"/>
    <w:rsid w:val="00A11FA0"/>
    <w:rsid w:val="00A12647"/>
    <w:rsid w:val="00A3287B"/>
    <w:rsid w:val="00A34893"/>
    <w:rsid w:val="00A3693D"/>
    <w:rsid w:val="00A56686"/>
    <w:rsid w:val="00A62ADA"/>
    <w:rsid w:val="00A75677"/>
    <w:rsid w:val="00A7793C"/>
    <w:rsid w:val="00A823B1"/>
    <w:rsid w:val="00A83D73"/>
    <w:rsid w:val="00AA0C40"/>
    <w:rsid w:val="00AA12E0"/>
    <w:rsid w:val="00AA21AD"/>
    <w:rsid w:val="00AA5542"/>
    <w:rsid w:val="00AA6ADB"/>
    <w:rsid w:val="00AC6F5C"/>
    <w:rsid w:val="00AC79F1"/>
    <w:rsid w:val="00AD3D62"/>
    <w:rsid w:val="00AE0264"/>
    <w:rsid w:val="00AE041C"/>
    <w:rsid w:val="00AE7E6A"/>
    <w:rsid w:val="00AF1C50"/>
    <w:rsid w:val="00AF4664"/>
    <w:rsid w:val="00AF49D1"/>
    <w:rsid w:val="00B06223"/>
    <w:rsid w:val="00B12CF9"/>
    <w:rsid w:val="00B12F87"/>
    <w:rsid w:val="00B257E0"/>
    <w:rsid w:val="00B27B16"/>
    <w:rsid w:val="00B30739"/>
    <w:rsid w:val="00B47F2F"/>
    <w:rsid w:val="00B515EA"/>
    <w:rsid w:val="00B6413E"/>
    <w:rsid w:val="00B66FA6"/>
    <w:rsid w:val="00B7029E"/>
    <w:rsid w:val="00B74F0A"/>
    <w:rsid w:val="00B8069B"/>
    <w:rsid w:val="00B836C3"/>
    <w:rsid w:val="00B94772"/>
    <w:rsid w:val="00BA1C76"/>
    <w:rsid w:val="00BA42BA"/>
    <w:rsid w:val="00BA7E90"/>
    <w:rsid w:val="00BB5443"/>
    <w:rsid w:val="00BB55D6"/>
    <w:rsid w:val="00BB6328"/>
    <w:rsid w:val="00BB7FD8"/>
    <w:rsid w:val="00BC11A1"/>
    <w:rsid w:val="00BC3812"/>
    <w:rsid w:val="00BD02D0"/>
    <w:rsid w:val="00BD0D49"/>
    <w:rsid w:val="00BD5BA6"/>
    <w:rsid w:val="00BD7E82"/>
    <w:rsid w:val="00BE26EC"/>
    <w:rsid w:val="00BE615A"/>
    <w:rsid w:val="00BE69AF"/>
    <w:rsid w:val="00BE7E6F"/>
    <w:rsid w:val="00BF0060"/>
    <w:rsid w:val="00BF3B19"/>
    <w:rsid w:val="00C06837"/>
    <w:rsid w:val="00C2172F"/>
    <w:rsid w:val="00C310EA"/>
    <w:rsid w:val="00C31239"/>
    <w:rsid w:val="00C445A3"/>
    <w:rsid w:val="00C45155"/>
    <w:rsid w:val="00C524B8"/>
    <w:rsid w:val="00C60689"/>
    <w:rsid w:val="00C77706"/>
    <w:rsid w:val="00C85F60"/>
    <w:rsid w:val="00C93B4B"/>
    <w:rsid w:val="00C93DF9"/>
    <w:rsid w:val="00CA237B"/>
    <w:rsid w:val="00CA420E"/>
    <w:rsid w:val="00CA7FAC"/>
    <w:rsid w:val="00CB567B"/>
    <w:rsid w:val="00CB5FF6"/>
    <w:rsid w:val="00CB6000"/>
    <w:rsid w:val="00CC2F4F"/>
    <w:rsid w:val="00CC5E13"/>
    <w:rsid w:val="00CE611B"/>
    <w:rsid w:val="00D023C5"/>
    <w:rsid w:val="00D11F5D"/>
    <w:rsid w:val="00D13129"/>
    <w:rsid w:val="00D2497C"/>
    <w:rsid w:val="00D36165"/>
    <w:rsid w:val="00D472E9"/>
    <w:rsid w:val="00D60141"/>
    <w:rsid w:val="00D60571"/>
    <w:rsid w:val="00D6414B"/>
    <w:rsid w:val="00D66EFD"/>
    <w:rsid w:val="00D75A53"/>
    <w:rsid w:val="00D81ABD"/>
    <w:rsid w:val="00D836AA"/>
    <w:rsid w:val="00D87D6A"/>
    <w:rsid w:val="00D92890"/>
    <w:rsid w:val="00D94B02"/>
    <w:rsid w:val="00D968FC"/>
    <w:rsid w:val="00D97300"/>
    <w:rsid w:val="00DA357C"/>
    <w:rsid w:val="00DA5C6A"/>
    <w:rsid w:val="00DB2B2F"/>
    <w:rsid w:val="00DB52AD"/>
    <w:rsid w:val="00DC4AF8"/>
    <w:rsid w:val="00DC5841"/>
    <w:rsid w:val="00DC6DFD"/>
    <w:rsid w:val="00DD118B"/>
    <w:rsid w:val="00DD1DD6"/>
    <w:rsid w:val="00DD4392"/>
    <w:rsid w:val="00DD76F0"/>
    <w:rsid w:val="00DF1620"/>
    <w:rsid w:val="00DF3DB1"/>
    <w:rsid w:val="00DF59D4"/>
    <w:rsid w:val="00E01ADF"/>
    <w:rsid w:val="00E059B6"/>
    <w:rsid w:val="00E0766B"/>
    <w:rsid w:val="00E16E81"/>
    <w:rsid w:val="00E30E70"/>
    <w:rsid w:val="00E430E5"/>
    <w:rsid w:val="00E464DB"/>
    <w:rsid w:val="00E4753D"/>
    <w:rsid w:val="00E62307"/>
    <w:rsid w:val="00E67015"/>
    <w:rsid w:val="00E73B76"/>
    <w:rsid w:val="00E7654A"/>
    <w:rsid w:val="00E82D0D"/>
    <w:rsid w:val="00E966F9"/>
    <w:rsid w:val="00EA1B2E"/>
    <w:rsid w:val="00EA6E96"/>
    <w:rsid w:val="00EB0227"/>
    <w:rsid w:val="00EB2724"/>
    <w:rsid w:val="00EC75EF"/>
    <w:rsid w:val="00ED159F"/>
    <w:rsid w:val="00ED5584"/>
    <w:rsid w:val="00EE100D"/>
    <w:rsid w:val="00EE43A2"/>
    <w:rsid w:val="00EE5E51"/>
    <w:rsid w:val="00EE5F50"/>
    <w:rsid w:val="00EF1CCB"/>
    <w:rsid w:val="00EF2793"/>
    <w:rsid w:val="00EF49A0"/>
    <w:rsid w:val="00EF6EC3"/>
    <w:rsid w:val="00F1447E"/>
    <w:rsid w:val="00F14779"/>
    <w:rsid w:val="00F20C3D"/>
    <w:rsid w:val="00F24B4A"/>
    <w:rsid w:val="00F25540"/>
    <w:rsid w:val="00F3092C"/>
    <w:rsid w:val="00F41771"/>
    <w:rsid w:val="00F41CB5"/>
    <w:rsid w:val="00F44C3E"/>
    <w:rsid w:val="00F528A6"/>
    <w:rsid w:val="00F5465A"/>
    <w:rsid w:val="00F54A52"/>
    <w:rsid w:val="00F55186"/>
    <w:rsid w:val="00F64CA2"/>
    <w:rsid w:val="00F75119"/>
    <w:rsid w:val="00FA353B"/>
    <w:rsid w:val="00FA6950"/>
    <w:rsid w:val="00FC1D9E"/>
    <w:rsid w:val="00FD249D"/>
    <w:rsid w:val="00FD2632"/>
    <w:rsid w:val="00FE479C"/>
    <w:rsid w:val="00FF789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E95EB0E9-1096-42AD-835F-A873D4896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923"/>
    <w:rPr>
      <w:sz w:val="24"/>
      <w:szCs w:val="24"/>
    </w:rPr>
  </w:style>
  <w:style w:type="paragraph" w:styleId="Heading1">
    <w:name w:val="heading 1"/>
    <w:basedOn w:val="Normal"/>
    <w:next w:val="Normal"/>
    <w:qFormat/>
    <w:rsid w:val="008F7923"/>
    <w:pPr>
      <w:keepNext/>
      <w:ind w:firstLine="709"/>
      <w:outlineLvl w:val="0"/>
    </w:pPr>
    <w:rPr>
      <w:rFonts w:eastAsia="Arial Unicode MS"/>
      <w:sz w:val="28"/>
      <w:szCs w:val="20"/>
    </w:rPr>
  </w:style>
  <w:style w:type="paragraph" w:styleId="Heading2">
    <w:name w:val="heading 2"/>
    <w:basedOn w:val="Normal"/>
    <w:next w:val="Normal"/>
    <w:qFormat/>
    <w:rsid w:val="008F7923"/>
    <w:pPr>
      <w:keepNext/>
      <w:ind w:firstLine="708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qFormat/>
    <w:rsid w:val="008F7923"/>
    <w:pPr>
      <w:ind w:firstLine="709"/>
      <w:jc w:val="center"/>
    </w:pPr>
    <w:rPr>
      <w:sz w:val="28"/>
      <w:szCs w:val="20"/>
    </w:rPr>
  </w:style>
  <w:style w:type="paragraph" w:styleId="BodyTextIndent">
    <w:name w:val="Body Text Indent"/>
    <w:basedOn w:val="Normal"/>
    <w:link w:val="a0"/>
    <w:rsid w:val="008F7923"/>
    <w:pPr>
      <w:ind w:firstLine="709"/>
    </w:pPr>
    <w:rPr>
      <w:sz w:val="28"/>
      <w:szCs w:val="20"/>
    </w:rPr>
  </w:style>
  <w:style w:type="paragraph" w:styleId="BodyTextIndent2">
    <w:name w:val="Body Text Indent 2"/>
    <w:basedOn w:val="Normal"/>
    <w:rsid w:val="008F7923"/>
    <w:pPr>
      <w:ind w:firstLine="360"/>
      <w:jc w:val="both"/>
    </w:pPr>
  </w:style>
  <w:style w:type="character" w:customStyle="1" w:styleId="a0">
    <w:name w:val="Основной текст с отступом Знак"/>
    <w:link w:val="BodyTextIndent"/>
    <w:rsid w:val="00CA420E"/>
    <w:rPr>
      <w:sz w:val="28"/>
      <w:lang w:val="ru-RU" w:eastAsia="ru-RU" w:bidi="ar-SA"/>
    </w:rPr>
  </w:style>
  <w:style w:type="paragraph" w:styleId="BlockText">
    <w:name w:val="Block Text"/>
    <w:basedOn w:val="Normal"/>
    <w:rsid w:val="00CA420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paragraph" w:styleId="BodyText">
    <w:name w:val="Body Text"/>
    <w:basedOn w:val="Normal"/>
    <w:rsid w:val="00DD118B"/>
    <w:pPr>
      <w:spacing w:after="120"/>
    </w:pPr>
  </w:style>
  <w:style w:type="character" w:customStyle="1" w:styleId="a1">
    <w:name w:val="Гипертекстовая ссылка"/>
    <w:rsid w:val="00834445"/>
    <w:rPr>
      <w:color w:val="008000"/>
    </w:rPr>
  </w:style>
  <w:style w:type="paragraph" w:styleId="Header">
    <w:name w:val="header"/>
    <w:basedOn w:val="Normal"/>
    <w:link w:val="a3"/>
    <w:rsid w:val="002C5BA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C5BA4"/>
  </w:style>
  <w:style w:type="character" w:customStyle="1" w:styleId="a2">
    <w:name w:val="Знак Знак"/>
    <w:locked/>
    <w:rsid w:val="001630F5"/>
    <w:rPr>
      <w:sz w:val="28"/>
      <w:lang w:val="ru-RU" w:eastAsia="ru-RU" w:bidi="ar-SA"/>
    </w:rPr>
  </w:style>
  <w:style w:type="character" w:styleId="Hyperlink">
    <w:name w:val="Hyperlink"/>
    <w:rsid w:val="00694443"/>
    <w:rPr>
      <w:color w:val="0000FF"/>
      <w:u w:val="single"/>
    </w:rPr>
  </w:style>
  <w:style w:type="paragraph" w:styleId="BalloonText">
    <w:name w:val="Balloon Text"/>
    <w:basedOn w:val="Normal"/>
    <w:semiHidden/>
    <w:rsid w:val="00EB0227"/>
    <w:rPr>
      <w:rFonts w:ascii="Tahoma" w:hAnsi="Tahoma" w:cs="Tahoma"/>
      <w:sz w:val="16"/>
      <w:szCs w:val="16"/>
    </w:rPr>
  </w:style>
  <w:style w:type="character" w:customStyle="1" w:styleId="a3">
    <w:name w:val="Верхний колонтитул Знак"/>
    <w:link w:val="Header"/>
    <w:rsid w:val="00146E86"/>
    <w:rPr>
      <w:sz w:val="24"/>
      <w:szCs w:val="24"/>
    </w:rPr>
  </w:style>
  <w:style w:type="paragraph" w:styleId="NoSpacing">
    <w:name w:val="No Spacing"/>
    <w:uiPriority w:val="1"/>
    <w:qFormat/>
    <w:rsid w:val="008811B2"/>
    <w:rPr>
      <w:sz w:val="24"/>
      <w:szCs w:val="24"/>
    </w:rPr>
  </w:style>
  <w:style w:type="paragraph" w:styleId="Footer">
    <w:name w:val="footer"/>
    <w:basedOn w:val="Normal"/>
    <w:link w:val="a4"/>
    <w:rsid w:val="007175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rsid w:val="007175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36A75-E473-4BBD-89FB-C411551C7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